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65" w:rsidRDefault="0067028A">
      <w:pPr>
        <w:pStyle w:val="Body"/>
        <w:spacing w:after="200" w:line="276" w:lineRule="auto"/>
        <w:outlineLvl w:val="0"/>
        <w:rPr>
          <w:rFonts w:ascii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</w:p>
    <w:p w:rsidR="00232388" w:rsidRDefault="00BB1665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How and Where Earthquakes Occur &amp; Studying Earthquakes</w:t>
      </w:r>
      <w:r w:rsidR="0067028A">
        <w:rPr>
          <w:rFonts w:ascii="Calibri"/>
          <w:b/>
          <w:bCs/>
          <w:sz w:val="24"/>
          <w:szCs w:val="24"/>
          <w:u w:color="000000"/>
        </w:rPr>
        <w:t xml:space="preserve"> (</w:t>
      </w:r>
      <w:r>
        <w:rPr>
          <w:rFonts w:ascii="Calibri"/>
          <w:b/>
          <w:bCs/>
          <w:sz w:val="24"/>
          <w:szCs w:val="24"/>
          <w:u w:color="000000"/>
        </w:rPr>
        <w:t>12.1-12.2</w:t>
      </w:r>
      <w:r w:rsidR="0067028A">
        <w:rPr>
          <w:rFonts w:ascii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232388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Elastic rebound-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Focus-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Epicenter-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P Wave-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S Wave-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Shadow zone-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Fault zone-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Magnitude-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Intensity-</w:t>
      </w:r>
    </w:p>
    <w:p w:rsidR="00BB1665" w:rsidRP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proofErr w:type="spellStart"/>
      <w:r>
        <w:rPr>
          <w:rFonts w:ascii="Calibri"/>
          <w:u w:color="000000"/>
        </w:rPr>
        <w:t>Seimograph</w:t>
      </w:r>
      <w:proofErr w:type="spellEnd"/>
      <w:r>
        <w:rPr>
          <w:rFonts w:ascii="Calibri"/>
          <w:u w:color="000000"/>
        </w:rPr>
        <w:t>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232388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 xml:space="preserve">Explain the methods scientists use to locate an epicenter of an earthquake.  Be specific.  (2 </w:t>
      </w:r>
      <w:proofErr w:type="spellStart"/>
      <w:r>
        <w:rPr>
          <w:rFonts w:ascii="Calibri"/>
          <w:u w:color="000000"/>
        </w:rPr>
        <w:t>pts</w:t>
      </w:r>
      <w:proofErr w:type="spellEnd"/>
      <w:r>
        <w:rPr>
          <w:rFonts w:ascii="Calibri"/>
          <w:u w:color="000000"/>
        </w:rPr>
        <w:t>)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 xml:space="preserve">Describe the scales used to measure magnitude and intensity of earthquakes.  Be descriptive of what each scale describes.  (4 </w:t>
      </w:r>
      <w:proofErr w:type="spellStart"/>
      <w:r>
        <w:rPr>
          <w:rFonts w:ascii="Calibri"/>
          <w:u w:color="000000"/>
        </w:rPr>
        <w:t>pts</w:t>
      </w:r>
      <w:proofErr w:type="spellEnd"/>
      <w:r>
        <w:rPr>
          <w:rFonts w:ascii="Calibri"/>
          <w:u w:color="000000"/>
        </w:rPr>
        <w:t>)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 xml:space="preserve">Compare body and surface waves of earthquakes.  Be specific.  (2 </w:t>
      </w:r>
      <w:proofErr w:type="spellStart"/>
      <w:r>
        <w:rPr>
          <w:rFonts w:ascii="Calibri"/>
          <w:u w:color="000000"/>
        </w:rPr>
        <w:t>pts</w:t>
      </w:r>
      <w:proofErr w:type="spellEnd"/>
      <w:r>
        <w:rPr>
          <w:rFonts w:ascii="Calibri"/>
          <w:u w:color="000000"/>
        </w:rPr>
        <w:t>)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  <w:r>
        <w:rPr>
          <w:rFonts w:ascii="Calibri"/>
          <w:u w:color="000000"/>
        </w:rPr>
        <w:t>How does the structure of Earth</w:t>
      </w:r>
      <w:r>
        <w:rPr>
          <w:rFonts w:ascii="Calibri"/>
          <w:u w:color="000000"/>
        </w:rPr>
        <w:t>’</w:t>
      </w:r>
      <w:r>
        <w:rPr>
          <w:rFonts w:ascii="Calibri"/>
          <w:u w:color="000000"/>
        </w:rPr>
        <w:t xml:space="preserve">s interior affect seismic waves? Be specific (2 </w:t>
      </w:r>
      <w:proofErr w:type="spellStart"/>
      <w:r>
        <w:rPr>
          <w:rFonts w:ascii="Calibri"/>
          <w:u w:color="000000"/>
        </w:rPr>
        <w:t>pts</w:t>
      </w:r>
      <w:proofErr w:type="spellEnd"/>
      <w:r>
        <w:rPr>
          <w:rFonts w:ascii="Calibri"/>
          <w:u w:color="000000"/>
        </w:rPr>
        <w:t>)</w:t>
      </w:r>
    </w:p>
    <w:p w:rsidR="00BB1665" w:rsidRDefault="00BB1665">
      <w:pPr>
        <w:pStyle w:val="Body"/>
        <w:spacing w:after="200" w:line="276" w:lineRule="auto"/>
        <w:outlineLvl w:val="0"/>
        <w:rPr>
          <w:rFonts w:ascii="Calibri"/>
          <w:u w:color="000000"/>
        </w:rPr>
      </w:pPr>
    </w:p>
    <w:p w:rsidR="00BB1665" w:rsidRDefault="00BB166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u w:color="000000"/>
        </w:rPr>
        <w:t xml:space="preserve">Why do earthquakes generally occur at plate tectonic boundaries?  (1 </w:t>
      </w:r>
      <w:proofErr w:type="spellStart"/>
      <w:r>
        <w:rPr>
          <w:rFonts w:ascii="Calibri"/>
          <w:u w:color="000000"/>
        </w:rPr>
        <w:t>pt</w:t>
      </w:r>
      <w:proofErr w:type="spellEnd"/>
      <w:r>
        <w:rPr>
          <w:rFonts w:ascii="Calibri"/>
          <w:u w:color="000000"/>
        </w:rPr>
        <w:t>)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lastRenderedPageBreak/>
        <w:t>ABOUT THE READING: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Write two things that you learned from the reading.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1.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rFonts w:eastAsia="Helvetica" w:hAnsi="Helvetica" w:cs="Helvetica"/>
          <w:b/>
          <w:bCs/>
          <w:i/>
          <w:iCs/>
          <w:sz w:val="22"/>
          <w:szCs w:val="22"/>
          <w:u w:color="000000"/>
        </w:rPr>
      </w:pPr>
      <w:r>
        <w:rPr>
          <w:rFonts w:ascii="Calibri"/>
          <w:sz w:val="20"/>
          <w:szCs w:val="20"/>
          <w:u w:val="single" w:color="000000"/>
        </w:rPr>
        <w:t>2.</w:t>
      </w:r>
    </w:p>
    <w:p w:rsidR="00BB1665" w:rsidRDefault="00BB1665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bookmarkStart w:id="0" w:name="_GoBack"/>
      <w:bookmarkEnd w:id="0"/>
      <w:r>
        <w:rPr>
          <w:i/>
          <w:iCs/>
          <w:sz w:val="22"/>
          <w:szCs w:val="22"/>
          <w:u w:val="single" w:color="000000"/>
        </w:rPr>
        <w:t>Write one question you have about</w:t>
      </w:r>
      <w:r w:rsidR="00BB1665">
        <w:rPr>
          <w:i/>
          <w:iCs/>
          <w:sz w:val="22"/>
          <w:szCs w:val="22"/>
          <w:u w:val="single" w:color="000000"/>
        </w:rPr>
        <w:t xml:space="preserve"> Earthquakes</w:t>
      </w:r>
      <w:r>
        <w:rPr>
          <w:i/>
          <w:iCs/>
          <w:sz w:val="22"/>
          <w:szCs w:val="22"/>
          <w:u w:val="single" w:color="000000"/>
        </w:rPr>
        <w:t>.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i/>
          <w:iCs/>
          <w:sz w:val="22"/>
          <w:szCs w:val="22"/>
          <w:u w:color="000000"/>
        </w:rPr>
        <w:t xml:space="preserve">  </w:t>
      </w:r>
    </w:p>
    <w:p w:rsidR="00232388" w:rsidRDefault="00232388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232388" w:rsidRDefault="00232388">
      <w:pPr>
        <w:pStyle w:val="Body"/>
        <w:spacing w:after="200" w:line="276" w:lineRule="auto"/>
        <w:outlineLvl w:val="0"/>
      </w:pPr>
    </w:p>
    <w:sectPr w:rsidR="00232388" w:rsidSect="00232388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1D" w:rsidRDefault="00714D1D" w:rsidP="00232388">
      <w:r>
        <w:separator/>
      </w:r>
    </w:p>
  </w:endnote>
  <w:endnote w:type="continuationSeparator" w:id="0">
    <w:p w:rsidR="00714D1D" w:rsidRDefault="00714D1D" w:rsidP="0023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388" w:rsidRDefault="002323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1D" w:rsidRDefault="00714D1D" w:rsidP="00232388">
      <w:r>
        <w:separator/>
      </w:r>
    </w:p>
  </w:footnote>
  <w:footnote w:type="continuationSeparator" w:id="0">
    <w:p w:rsidR="00714D1D" w:rsidRDefault="00714D1D" w:rsidP="00232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388" w:rsidRDefault="0023238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88"/>
    <w:rsid w:val="00232388"/>
    <w:rsid w:val="005D6A18"/>
    <w:rsid w:val="0067028A"/>
    <w:rsid w:val="00714D1D"/>
    <w:rsid w:val="00BB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72D379-9A5F-4DB0-9085-4FF1D0B8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23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32388"/>
    <w:rPr>
      <w:u w:val="single"/>
    </w:rPr>
  </w:style>
  <w:style w:type="paragraph" w:customStyle="1" w:styleId="Body">
    <w:name w:val="Body"/>
    <w:rsid w:val="00232388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232388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rubynuma</dc:creator>
  <cp:lastModifiedBy>rubynuma</cp:lastModifiedBy>
  <cp:revision>2</cp:revision>
  <dcterms:created xsi:type="dcterms:W3CDTF">2014-01-26T23:40:00Z</dcterms:created>
  <dcterms:modified xsi:type="dcterms:W3CDTF">2014-01-26T23:40:00Z</dcterms:modified>
</cp:coreProperties>
</file>